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3ECF7" w14:textId="77777777" w:rsidR="006C7D54" w:rsidRPr="008A2423" w:rsidRDefault="006C7D54" w:rsidP="006C7D54">
      <w:pPr>
        <w:ind w:right="-99"/>
        <w:jc w:val="both"/>
        <w:rPr>
          <w:rFonts w:ascii="Book Antiqua" w:hAnsi="Book Antiqua" w:cs="Arial"/>
          <w:szCs w:val="22"/>
        </w:rPr>
      </w:pPr>
      <w:r w:rsidRPr="008A2423">
        <w:rPr>
          <w:rFonts w:ascii="Book Antiqua" w:hAnsi="Book Antiqua" w:cs="Nirmala UI"/>
          <w:szCs w:val="22"/>
        </w:rPr>
        <w:t>Supply, Installation &amp; Commissioning of Spring-Spring Operated 3-Ph, 145kV, Circuit Breakers with SF6 free alternative medium including dismantling of existing 145kV CBs at Imphal S/s.</w:t>
      </w:r>
    </w:p>
    <w:p w14:paraId="6EE6B969" w14:textId="77777777" w:rsidR="006C7D54" w:rsidRDefault="006C7D54" w:rsidP="006C7D54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color w:val="3333FF"/>
          <w:szCs w:val="22"/>
        </w:rPr>
      </w:pPr>
      <w:r w:rsidRPr="008A2423">
        <w:rPr>
          <w:rFonts w:ascii="Book Antiqua" w:hAnsi="Book Antiqua" w:cs="Arial"/>
          <w:b/>
          <w:bCs/>
          <w:color w:val="3333FF"/>
          <w:szCs w:val="22"/>
        </w:rPr>
        <w:t>Spec. No.CC/NT/W-MISC/DOM/A06/24/10523</w:t>
      </w:r>
    </w:p>
    <w:p w14:paraId="0B93FF5B" w14:textId="77777777" w:rsidR="00C67D90" w:rsidRPr="00787F1B" w:rsidRDefault="00C67D90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7B49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BF66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6F8C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0B961569" w:rsidR="00E91D04" w:rsidRPr="0056608E" w:rsidRDefault="006C7D54" w:rsidP="00503BA4">
    <w:pPr>
      <w:rPr>
        <w:rFonts w:ascii="Arial" w:hAnsi="Arial" w:cs="Arial"/>
        <w:sz w:val="20"/>
      </w:rPr>
    </w:pP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67A8E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C7D54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5272A"/>
    <w:rsid w:val="00B64E06"/>
    <w:rsid w:val="00C01A60"/>
    <w:rsid w:val="00C15DF7"/>
    <w:rsid w:val="00C2314E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54</cp:revision>
  <cp:lastPrinted>2019-05-22T10:28:00Z</cp:lastPrinted>
  <dcterms:created xsi:type="dcterms:W3CDTF">2020-01-22T06:00:00Z</dcterms:created>
  <dcterms:modified xsi:type="dcterms:W3CDTF">2024-08-21T08:58:00Z</dcterms:modified>
  <cp:contentStatus/>
</cp:coreProperties>
</file>